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980" w:rsidRPr="00617980" w:rsidRDefault="00617980" w:rsidP="00617980">
      <w:pPr>
        <w:autoSpaceDE w:val="0"/>
        <w:autoSpaceDN w:val="0"/>
        <w:adjustRightInd w:val="0"/>
        <w:rPr>
          <w:rFonts w:ascii="Arial" w:hAnsi="Arial" w:cs="Arial"/>
          <w:sz w:val="24"/>
        </w:rPr>
      </w:pPr>
      <w:r w:rsidRPr="00617980">
        <w:rPr>
          <w:rFonts w:ascii="Arial" w:hAnsi="Arial" w:cs="Arial"/>
          <w:b/>
          <w:bCs/>
          <w:sz w:val="24"/>
        </w:rPr>
        <w:t>Zgodność z rekomendacjami ETO</w:t>
      </w:r>
    </w:p>
    <w:p w:rsidR="00617980" w:rsidRPr="00617980" w:rsidRDefault="00617980" w:rsidP="006179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</w:rPr>
      </w:pPr>
      <w:r w:rsidRPr="00617980">
        <w:rPr>
          <w:rFonts w:ascii="Arial" w:hAnsi="Arial" w:cs="Arial"/>
          <w:i/>
        </w:rPr>
        <w:t xml:space="preserve">Projekt jest zgodny </w:t>
      </w:r>
      <w:r w:rsidRPr="00617980">
        <w:rPr>
          <w:rFonts w:ascii="Arial" w:hAnsi="Arial" w:cs="Arial"/>
          <w:bCs/>
          <w:i/>
        </w:rPr>
        <w:t xml:space="preserve">z </w:t>
      </w:r>
      <w:r w:rsidRPr="00617980">
        <w:rPr>
          <w:rFonts w:ascii="Arial" w:hAnsi="Arial" w:cs="Arial"/>
          <w:i/>
        </w:rPr>
        <w:t xml:space="preserve">rekomendacjami zawartymi w raporcie ETO </w:t>
      </w:r>
      <w:r w:rsidRPr="00617980">
        <w:rPr>
          <w:rFonts w:ascii="Arial" w:hAnsi="Arial" w:cs="Arial"/>
          <w:i/>
          <w:iCs/>
        </w:rPr>
        <w:t xml:space="preserve">Wsparcie UE na </w:t>
      </w:r>
      <w:r w:rsidRPr="00617980">
        <w:rPr>
          <w:rFonts w:ascii="Arial" w:hAnsi="Arial" w:cs="Arial"/>
          <w:bCs/>
          <w:i/>
          <w:iCs/>
        </w:rPr>
        <w:t xml:space="preserve">rzecz turystyki </w:t>
      </w:r>
      <w:r w:rsidRPr="00617980">
        <w:rPr>
          <w:rFonts w:ascii="Arial" w:hAnsi="Arial" w:cs="Arial"/>
          <w:i/>
          <w:iCs/>
        </w:rPr>
        <w:t xml:space="preserve">– potrzeba nowej orientacji strategicznej i lepszego podejścia do finansowania </w:t>
      </w:r>
      <w:r w:rsidRPr="00617980">
        <w:rPr>
          <w:rFonts w:ascii="Arial" w:hAnsi="Arial" w:cs="Arial"/>
          <w:i/>
        </w:rPr>
        <w:t>2021 r. Wnioskodawca:</w:t>
      </w:r>
    </w:p>
    <w:p w:rsidR="00617980" w:rsidRPr="00617980" w:rsidRDefault="00617980" w:rsidP="006179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</w:rPr>
      </w:pPr>
      <w:r w:rsidRPr="00617980">
        <w:rPr>
          <w:rFonts w:ascii="Arial" w:hAnsi="Arial" w:cs="Arial"/>
          <w:i/>
        </w:rPr>
        <w:t>- przeprowadził odpowiednią analizą popytu i oceną potrzeb w celu ograniczenia ryzyka nieefektywności</w:t>
      </w:r>
    </w:p>
    <w:p w:rsidR="00617980" w:rsidRPr="00617980" w:rsidRDefault="00617980" w:rsidP="006179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</w:rPr>
      </w:pPr>
      <w:r w:rsidRPr="00617980">
        <w:rPr>
          <w:rFonts w:ascii="Arial" w:hAnsi="Arial" w:cs="Arial"/>
          <w:i/>
        </w:rPr>
        <w:t>- projekt jest skoordynowany z projektami w sąsiednich obszarach, unikając nakładania się i konkurowania</w:t>
      </w:r>
    </w:p>
    <w:p w:rsidR="00617980" w:rsidRPr="00617980" w:rsidRDefault="00617980" w:rsidP="006179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</w:rPr>
      </w:pPr>
      <w:r w:rsidRPr="00617980">
        <w:rPr>
          <w:rFonts w:ascii="Arial" w:hAnsi="Arial" w:cs="Arial"/>
          <w:i/>
        </w:rPr>
        <w:t>- projekt ma wpływ na stymulowanie aktywności turystycznej w regionie, wykraczające poza sam projekt</w:t>
      </w:r>
    </w:p>
    <w:p w:rsidR="00617980" w:rsidRPr="00617980" w:rsidRDefault="00617980" w:rsidP="006179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</w:rPr>
      </w:pPr>
      <w:r w:rsidRPr="00617980">
        <w:rPr>
          <w:rFonts w:ascii="Arial" w:hAnsi="Arial" w:cs="Arial"/>
          <w:i/>
        </w:rPr>
        <w:t>-  projekt jest trwały i będzie utrzymywany po jego zakończeniu.</w:t>
      </w:r>
    </w:p>
    <w:p w:rsidR="00617980" w:rsidRPr="00617980" w:rsidRDefault="00617980" w:rsidP="00617980">
      <w:pPr>
        <w:autoSpaceDE w:val="0"/>
        <w:autoSpaceDN w:val="0"/>
        <w:adjustRightInd w:val="0"/>
        <w:rPr>
          <w:rFonts w:ascii="Arial" w:hAnsi="Arial" w:cs="Arial"/>
        </w:rPr>
      </w:pPr>
      <w:bookmarkStart w:id="0" w:name="_GoBack"/>
      <w:bookmarkEnd w:id="0"/>
    </w:p>
    <w:p w:rsidR="00617980" w:rsidRPr="00617980" w:rsidRDefault="00617980" w:rsidP="00617980">
      <w:pPr>
        <w:pStyle w:val="NormalnyWeb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</w:rPr>
      </w:pPr>
      <w:r w:rsidRPr="00617980">
        <w:rPr>
          <w:rFonts w:ascii="Arial" w:hAnsi="Arial" w:cs="Arial"/>
          <w:color w:val="000000"/>
        </w:rPr>
        <w:t>P</w:t>
      </w:r>
      <w:r w:rsidRPr="00617980">
        <w:rPr>
          <w:rFonts w:ascii="Arial" w:hAnsi="Arial" w:cs="Arial"/>
          <w:color w:val="000000"/>
        </w:rPr>
        <w:t>rojekt w pełni odpowiada rekomendacjom zawartym w raporcie ETO pt. "Wsparcie UE na rzecz turystyki – potrzeba nowej orientacji strategicznej i lepszego podejścia do finansowania" (2021 r.), w szczególności w następujących aspektach:</w:t>
      </w:r>
    </w:p>
    <w:p w:rsidR="00617980" w:rsidRPr="00617980" w:rsidRDefault="00617980" w:rsidP="00617980">
      <w:pPr>
        <w:pStyle w:val="NormalnyWeb"/>
        <w:numPr>
          <w:ilvl w:val="0"/>
          <w:numId w:val="1"/>
        </w:numPr>
        <w:shd w:val="clear" w:color="auto" w:fill="FFFFFF"/>
        <w:tabs>
          <w:tab w:val="clear" w:pos="720"/>
          <w:tab w:val="num" w:pos="1080"/>
        </w:tabs>
        <w:spacing w:before="0" w:beforeAutospacing="0" w:after="0" w:afterAutospacing="0"/>
        <w:ind w:left="360"/>
        <w:rPr>
          <w:rFonts w:ascii="Arial" w:hAnsi="Arial" w:cs="Arial"/>
          <w:color w:val="000000"/>
        </w:rPr>
      </w:pPr>
      <w:r w:rsidRPr="00617980">
        <w:rPr>
          <w:rStyle w:val="Pogrubienie"/>
          <w:rFonts w:ascii="Arial" w:hAnsi="Arial" w:cs="Arial"/>
          <w:color w:val="000000"/>
          <w:bdr w:val="none" w:sz="0" w:space="0" w:color="auto" w:frame="1"/>
        </w:rPr>
        <w:t>Analiza popytu i ocena p</w:t>
      </w:r>
      <w:r w:rsidRPr="00617980">
        <w:rPr>
          <w:rStyle w:val="Pogrubienie"/>
          <w:rFonts w:ascii="Arial" w:hAnsi="Arial" w:cs="Arial"/>
          <w:color w:val="000000"/>
          <w:bdr w:val="none" w:sz="0" w:space="0" w:color="auto" w:frame="1"/>
        </w:rPr>
        <w:t>otrzeb:</w:t>
      </w:r>
      <w:r w:rsidRPr="00617980">
        <w:rPr>
          <w:rFonts w:ascii="Arial" w:hAnsi="Arial" w:cs="Arial"/>
          <w:color w:val="000000"/>
        </w:rPr>
        <w:t xml:space="preserve"> W oparciu o przeprowadzoną ( </w:t>
      </w:r>
      <w:r w:rsidRPr="00617980">
        <w:rPr>
          <w:rFonts w:ascii="Arial" w:hAnsi="Arial" w:cs="Arial"/>
          <w:i/>
          <w:color w:val="000000"/>
        </w:rPr>
        <w:t xml:space="preserve">tu odnieść się do metody </w:t>
      </w:r>
      <w:r w:rsidRPr="00617980">
        <w:rPr>
          <w:rFonts w:ascii="Arial" w:hAnsi="Arial" w:cs="Arial"/>
          <w:i/>
          <w:color w:val="000000"/>
        </w:rPr>
        <w:t>analizy popytu np. badania rynkowe, analizy statystyczne, konsultacje społeczne</w:t>
      </w:r>
      <w:r w:rsidRPr="00617980">
        <w:rPr>
          <w:rFonts w:ascii="Arial" w:hAnsi="Arial" w:cs="Arial"/>
          <w:i/>
          <w:color w:val="000000"/>
        </w:rPr>
        <w:t>, opisanej w pkt. E.1.1 wniosku</w:t>
      </w:r>
      <w:r w:rsidRPr="00617980">
        <w:rPr>
          <w:rFonts w:ascii="Arial" w:hAnsi="Arial" w:cs="Arial"/>
          <w:color w:val="000000"/>
        </w:rPr>
        <w:t>)</w:t>
      </w:r>
      <w:r w:rsidRPr="00617980">
        <w:rPr>
          <w:rFonts w:ascii="Arial" w:hAnsi="Arial" w:cs="Arial"/>
          <w:color w:val="000000"/>
        </w:rPr>
        <w:t xml:space="preserve"> analizę popytu i ocenę potrzeb zidentyfikowano istotne braki w ofercie turystycznej </w:t>
      </w:r>
      <w:r w:rsidRPr="00617980">
        <w:rPr>
          <w:rFonts w:ascii="Arial" w:hAnsi="Arial" w:cs="Arial"/>
          <w:color w:val="000000"/>
        </w:rPr>
        <w:t xml:space="preserve"> obszaru (</w:t>
      </w:r>
      <w:r w:rsidRPr="00617980">
        <w:rPr>
          <w:rFonts w:ascii="Arial" w:hAnsi="Arial" w:cs="Arial"/>
          <w:i/>
          <w:color w:val="000000"/>
        </w:rPr>
        <w:t>nazwa obszaru, n. Gminy …</w:t>
      </w:r>
      <w:r w:rsidRPr="00617980">
        <w:rPr>
          <w:rFonts w:ascii="Arial" w:hAnsi="Arial" w:cs="Arial"/>
          <w:color w:val="000000"/>
        </w:rPr>
        <w:t xml:space="preserve"> )</w:t>
      </w:r>
      <w:r w:rsidRPr="00617980">
        <w:rPr>
          <w:rFonts w:ascii="Arial" w:hAnsi="Arial" w:cs="Arial"/>
          <w:color w:val="000000"/>
        </w:rPr>
        <w:t xml:space="preserve"> </w:t>
      </w:r>
      <w:r w:rsidRPr="00617980">
        <w:rPr>
          <w:rFonts w:ascii="Arial" w:hAnsi="Arial" w:cs="Arial"/>
          <w:color w:val="000000"/>
        </w:rPr>
        <w:t>oraz realne zapotrzebowanie na …. (</w:t>
      </w:r>
      <w:r w:rsidRPr="00617980">
        <w:rPr>
          <w:rFonts w:ascii="Arial" w:hAnsi="Arial" w:cs="Arial"/>
          <w:i/>
          <w:color w:val="000000"/>
        </w:rPr>
        <w:t>rodzaj inwestycji</w:t>
      </w:r>
      <w:r w:rsidRPr="00617980">
        <w:rPr>
          <w:rFonts w:ascii="Arial" w:hAnsi="Arial" w:cs="Arial"/>
          <w:i/>
          <w:color w:val="000000"/>
        </w:rPr>
        <w:t xml:space="preserve"> …)</w:t>
      </w:r>
      <w:r w:rsidRPr="00617980">
        <w:rPr>
          <w:rFonts w:ascii="Arial" w:hAnsi="Arial" w:cs="Arial"/>
          <w:i/>
          <w:color w:val="000000"/>
        </w:rPr>
        <w:t>.</w:t>
      </w:r>
      <w:r w:rsidRPr="00617980">
        <w:rPr>
          <w:rFonts w:ascii="Arial" w:hAnsi="Arial" w:cs="Arial"/>
          <w:color w:val="000000"/>
        </w:rPr>
        <w:t xml:space="preserve"> Takie podejście minimalizuje ryzyko nieefektywnego wykorzystania zasobów i gwarantuje, że projekt odpowiada rzeczywistym oczekiwaniom turystów. Konieczność wprowadzenia takich zmian została ujęta w strategii rozwoju/planach rozwoju/ analizach i ekspertyzach etc.,</w:t>
      </w:r>
    </w:p>
    <w:p w:rsidR="00617980" w:rsidRPr="00617980" w:rsidRDefault="00617980" w:rsidP="00617980">
      <w:pPr>
        <w:pStyle w:val="NormalnyWeb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color w:val="000000"/>
        </w:rPr>
      </w:pPr>
    </w:p>
    <w:p w:rsidR="00617980" w:rsidRPr="00617980" w:rsidRDefault="00617980" w:rsidP="00617980">
      <w:pPr>
        <w:pStyle w:val="NormalnyWeb"/>
        <w:numPr>
          <w:ilvl w:val="0"/>
          <w:numId w:val="1"/>
        </w:numPr>
        <w:shd w:val="clear" w:color="auto" w:fill="FFFFFF"/>
        <w:tabs>
          <w:tab w:val="clear" w:pos="720"/>
          <w:tab w:val="num" w:pos="1080"/>
        </w:tabs>
        <w:spacing w:before="0" w:beforeAutospacing="0" w:after="0" w:afterAutospacing="0"/>
        <w:ind w:left="360"/>
        <w:rPr>
          <w:rFonts w:ascii="Arial" w:hAnsi="Arial" w:cs="Arial"/>
          <w:color w:val="000000"/>
        </w:rPr>
      </w:pPr>
      <w:r w:rsidRPr="00617980">
        <w:rPr>
          <w:rStyle w:val="Pogrubienie"/>
          <w:rFonts w:ascii="Arial" w:hAnsi="Arial" w:cs="Arial"/>
          <w:color w:val="000000"/>
          <w:bdr w:val="none" w:sz="0" w:space="0" w:color="auto" w:frame="1"/>
        </w:rPr>
        <w:t>Koordynacja z projektami w sąsiednich o</w:t>
      </w:r>
      <w:r w:rsidRPr="00617980">
        <w:rPr>
          <w:rStyle w:val="Pogrubienie"/>
          <w:rFonts w:ascii="Arial" w:hAnsi="Arial" w:cs="Arial"/>
          <w:color w:val="000000"/>
          <w:bdr w:val="none" w:sz="0" w:space="0" w:color="auto" w:frame="1"/>
        </w:rPr>
        <w:t>bszarach:</w:t>
      </w:r>
      <w:r w:rsidRPr="00617980">
        <w:rPr>
          <w:rFonts w:ascii="Arial" w:hAnsi="Arial" w:cs="Arial"/>
          <w:color w:val="000000"/>
        </w:rPr>
        <w:t xml:space="preserve"> Zakres rzeczowy projektu został skoordynowany z realizowanymi oraz planowanymi projektami w obszarach sąsiednich </w:t>
      </w:r>
      <w:r w:rsidRPr="00617980">
        <w:rPr>
          <w:rFonts w:ascii="Arial" w:hAnsi="Arial" w:cs="Arial"/>
          <w:color w:val="000000"/>
        </w:rPr>
        <w:t xml:space="preserve"> (np. gminy/gmin  …. ) </w:t>
      </w:r>
      <w:r w:rsidRPr="00617980">
        <w:rPr>
          <w:rFonts w:ascii="Arial" w:hAnsi="Arial" w:cs="Arial"/>
          <w:color w:val="000000"/>
        </w:rPr>
        <w:t>w celu uniknięcia nakładania si</w:t>
      </w:r>
      <w:r w:rsidRPr="00617980">
        <w:rPr>
          <w:rFonts w:ascii="Arial" w:hAnsi="Arial" w:cs="Arial"/>
          <w:color w:val="000000"/>
        </w:rPr>
        <w:t>ę i niepotrzebnej konkurencji. (</w:t>
      </w:r>
      <w:r w:rsidRPr="00617980">
        <w:rPr>
          <w:rFonts w:ascii="Arial" w:hAnsi="Arial" w:cs="Arial"/>
          <w:i/>
          <w:color w:val="000000"/>
        </w:rPr>
        <w:t xml:space="preserve">tu dobrze byłoby podać </w:t>
      </w:r>
      <w:r w:rsidRPr="00617980">
        <w:rPr>
          <w:rFonts w:ascii="Arial" w:hAnsi="Arial" w:cs="Arial"/>
          <w:i/>
          <w:color w:val="000000"/>
        </w:rPr>
        <w:t>konkretne przykłady koordynacji</w:t>
      </w:r>
      <w:r w:rsidRPr="00617980">
        <w:rPr>
          <w:rFonts w:ascii="Arial" w:hAnsi="Arial" w:cs="Arial"/>
          <w:color w:val="000000"/>
        </w:rPr>
        <w:t>)</w:t>
      </w:r>
      <w:r w:rsidRPr="00617980">
        <w:rPr>
          <w:rFonts w:ascii="Arial" w:hAnsi="Arial" w:cs="Arial"/>
          <w:color w:val="000000"/>
        </w:rPr>
        <w:t>. Analizy wskazują na komplementarność projektu z działaniami w sąsiednich obszarach i ich wzajemnego pozytywnego wpływu.</w:t>
      </w:r>
    </w:p>
    <w:p w:rsidR="00617980" w:rsidRPr="00617980" w:rsidRDefault="00617980" w:rsidP="00617980">
      <w:pPr>
        <w:pStyle w:val="NormalnyWeb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color w:val="000000"/>
        </w:rPr>
      </w:pPr>
    </w:p>
    <w:p w:rsidR="00617980" w:rsidRPr="00617980" w:rsidRDefault="00617980" w:rsidP="00617980">
      <w:pPr>
        <w:pStyle w:val="NormalnyWeb"/>
        <w:numPr>
          <w:ilvl w:val="0"/>
          <w:numId w:val="1"/>
        </w:numPr>
        <w:shd w:val="clear" w:color="auto" w:fill="FFFFFF"/>
        <w:tabs>
          <w:tab w:val="clear" w:pos="720"/>
          <w:tab w:val="num" w:pos="1080"/>
        </w:tabs>
        <w:spacing w:before="0" w:beforeAutospacing="0" w:after="0" w:afterAutospacing="0"/>
        <w:ind w:left="360"/>
        <w:rPr>
          <w:rFonts w:ascii="Arial" w:hAnsi="Arial" w:cs="Arial"/>
          <w:color w:val="000000"/>
        </w:rPr>
      </w:pPr>
      <w:r w:rsidRPr="00617980">
        <w:rPr>
          <w:rStyle w:val="Pogrubienie"/>
          <w:rFonts w:ascii="Arial" w:hAnsi="Arial" w:cs="Arial"/>
          <w:color w:val="000000"/>
          <w:bdr w:val="none" w:sz="0" w:space="0" w:color="auto" w:frame="1"/>
        </w:rPr>
        <w:t>Stymulowanie aktywności turystycznej w r</w:t>
      </w:r>
      <w:r w:rsidRPr="00617980">
        <w:rPr>
          <w:rStyle w:val="Pogrubienie"/>
          <w:rFonts w:ascii="Arial" w:hAnsi="Arial" w:cs="Arial"/>
          <w:color w:val="000000"/>
          <w:bdr w:val="none" w:sz="0" w:space="0" w:color="auto" w:frame="1"/>
        </w:rPr>
        <w:t>egionie:</w:t>
      </w:r>
      <w:r w:rsidRPr="00617980">
        <w:rPr>
          <w:rFonts w:ascii="Arial" w:hAnsi="Arial" w:cs="Arial"/>
          <w:color w:val="000000"/>
        </w:rPr>
        <w:t xml:space="preserve"> Projekt ma na celu nie</w:t>
      </w:r>
      <w:r w:rsidRPr="00617980">
        <w:rPr>
          <w:rFonts w:ascii="Arial" w:hAnsi="Arial" w:cs="Arial"/>
          <w:color w:val="000000"/>
        </w:rPr>
        <w:t xml:space="preserve"> tylko stworzenie/modernizację (</w:t>
      </w:r>
      <w:r w:rsidRPr="00617980">
        <w:rPr>
          <w:rFonts w:ascii="Arial" w:hAnsi="Arial" w:cs="Arial"/>
          <w:i/>
          <w:color w:val="000000"/>
        </w:rPr>
        <w:t>nazwa obiektu/</w:t>
      </w:r>
      <w:r w:rsidRPr="00617980">
        <w:rPr>
          <w:rFonts w:ascii="Arial" w:hAnsi="Arial" w:cs="Arial"/>
          <w:i/>
          <w:color w:val="000000"/>
        </w:rPr>
        <w:t>infrastruktury</w:t>
      </w:r>
      <w:r w:rsidRPr="00617980">
        <w:rPr>
          <w:rFonts w:ascii="Arial" w:hAnsi="Arial" w:cs="Arial"/>
          <w:color w:val="000000"/>
        </w:rPr>
        <w:t>)</w:t>
      </w:r>
      <w:r w:rsidRPr="00617980">
        <w:rPr>
          <w:rFonts w:ascii="Arial" w:hAnsi="Arial" w:cs="Arial"/>
          <w:color w:val="000000"/>
        </w:rPr>
        <w:t xml:space="preserve">, ale również pobudzenie aktywności turystycznej </w:t>
      </w:r>
      <w:r w:rsidRPr="00617980">
        <w:rPr>
          <w:rFonts w:ascii="Arial" w:hAnsi="Arial" w:cs="Arial"/>
          <w:color w:val="000000"/>
        </w:rPr>
        <w:t>w całym regionie. Przykładowo: (</w:t>
      </w:r>
      <w:r w:rsidRPr="00617980">
        <w:rPr>
          <w:rFonts w:ascii="Arial" w:hAnsi="Arial" w:cs="Arial"/>
          <w:i/>
          <w:color w:val="000000"/>
        </w:rPr>
        <w:t>podać przykładu działań</w:t>
      </w:r>
      <w:r w:rsidRPr="00617980">
        <w:rPr>
          <w:rFonts w:ascii="Arial" w:hAnsi="Arial" w:cs="Arial"/>
          <w:i/>
          <w:color w:val="000000"/>
        </w:rPr>
        <w:t>, np. powstanie nowych miejsc pracy w sektorze turystyki, organizacja wydarzeń kulturalnych o zasięgu ponadlokalnym, rozszerzenie oferty turystycznej, wykorzystanie potencjału turystycznego na niekonwen</w:t>
      </w:r>
      <w:r w:rsidRPr="00617980">
        <w:rPr>
          <w:rFonts w:ascii="Arial" w:hAnsi="Arial" w:cs="Arial"/>
          <w:i/>
          <w:color w:val="000000"/>
        </w:rPr>
        <w:t>cjonalnych szlakach, w regionie</w:t>
      </w:r>
      <w:r w:rsidRPr="00617980">
        <w:rPr>
          <w:rFonts w:ascii="Arial" w:hAnsi="Arial" w:cs="Arial"/>
          <w:color w:val="000000"/>
        </w:rPr>
        <w:t>)</w:t>
      </w:r>
      <w:r w:rsidRPr="00617980">
        <w:rPr>
          <w:rFonts w:ascii="Arial" w:hAnsi="Arial" w:cs="Arial"/>
          <w:color w:val="000000"/>
        </w:rPr>
        <w:t>.</w:t>
      </w:r>
    </w:p>
    <w:p w:rsidR="00617980" w:rsidRPr="00617980" w:rsidRDefault="00617980" w:rsidP="00617980">
      <w:pPr>
        <w:pStyle w:val="NormalnyWeb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color w:val="000000"/>
        </w:rPr>
      </w:pPr>
    </w:p>
    <w:p w:rsidR="00617980" w:rsidRPr="00617980" w:rsidRDefault="00617980" w:rsidP="00617980">
      <w:pPr>
        <w:pStyle w:val="NormalnyWeb"/>
        <w:numPr>
          <w:ilvl w:val="0"/>
          <w:numId w:val="1"/>
        </w:numPr>
        <w:shd w:val="clear" w:color="auto" w:fill="FFFFFF"/>
        <w:tabs>
          <w:tab w:val="clear" w:pos="720"/>
          <w:tab w:val="num" w:pos="1080"/>
        </w:tabs>
        <w:spacing w:before="0" w:beforeAutospacing="0" w:after="0" w:afterAutospacing="0"/>
        <w:ind w:left="360"/>
        <w:rPr>
          <w:rFonts w:ascii="Arial" w:hAnsi="Arial" w:cs="Arial"/>
          <w:color w:val="000000"/>
        </w:rPr>
      </w:pPr>
      <w:r w:rsidRPr="00617980">
        <w:rPr>
          <w:rStyle w:val="Pogrubienie"/>
          <w:rFonts w:ascii="Arial" w:hAnsi="Arial" w:cs="Arial"/>
          <w:color w:val="000000"/>
          <w:bdr w:val="none" w:sz="0" w:space="0" w:color="auto" w:frame="1"/>
        </w:rPr>
        <w:t>Trwałość i u</w:t>
      </w:r>
      <w:r w:rsidRPr="00617980">
        <w:rPr>
          <w:rStyle w:val="Pogrubienie"/>
          <w:rFonts w:ascii="Arial" w:hAnsi="Arial" w:cs="Arial"/>
          <w:color w:val="000000"/>
          <w:bdr w:val="none" w:sz="0" w:space="0" w:color="auto" w:frame="1"/>
        </w:rPr>
        <w:t>trzymanie:</w:t>
      </w:r>
      <w:r w:rsidRPr="00617980">
        <w:rPr>
          <w:rFonts w:ascii="Arial" w:hAnsi="Arial" w:cs="Arial"/>
          <w:color w:val="000000"/>
        </w:rPr>
        <w:t xml:space="preserve"> Podjęte w projekcie działania mają charakter trwały, a jego rezultaty będą utrzymywane po zakończeniu realizacji</w:t>
      </w:r>
      <w:r w:rsidRPr="00617980">
        <w:rPr>
          <w:rFonts w:ascii="Arial" w:hAnsi="Arial" w:cs="Arial"/>
          <w:color w:val="000000"/>
        </w:rPr>
        <w:t>. W tym celu zaplanowano (</w:t>
      </w:r>
      <w:r w:rsidRPr="00617980">
        <w:rPr>
          <w:rFonts w:ascii="Arial" w:hAnsi="Arial" w:cs="Arial"/>
          <w:i/>
          <w:color w:val="000000"/>
        </w:rPr>
        <w:t xml:space="preserve">opisać </w:t>
      </w:r>
      <w:r w:rsidRPr="00617980">
        <w:rPr>
          <w:rFonts w:ascii="Arial" w:hAnsi="Arial" w:cs="Arial"/>
          <w:i/>
          <w:color w:val="000000"/>
        </w:rPr>
        <w:t>mechanizmy zapewnienia trwałości, np. powołanie zespołu zarządzającego obiektem po zakończeniu inwestycji, wyodrębnienie środków finansowych na utrzymanie i promocję, podpisanie dłu</w:t>
      </w:r>
      <w:r w:rsidRPr="00617980">
        <w:rPr>
          <w:rFonts w:ascii="Arial" w:hAnsi="Arial" w:cs="Arial"/>
          <w:i/>
          <w:color w:val="000000"/>
        </w:rPr>
        <w:t>goterminowych umów z partnerami</w:t>
      </w:r>
      <w:r w:rsidRPr="00617980">
        <w:rPr>
          <w:rFonts w:ascii="Arial" w:hAnsi="Arial" w:cs="Arial"/>
          <w:color w:val="000000"/>
        </w:rPr>
        <w:t>)</w:t>
      </w:r>
      <w:r w:rsidRPr="00617980">
        <w:rPr>
          <w:rFonts w:ascii="Arial" w:hAnsi="Arial" w:cs="Arial"/>
          <w:color w:val="000000"/>
        </w:rPr>
        <w:t>.</w:t>
      </w:r>
    </w:p>
    <w:p w:rsidR="00617980" w:rsidRPr="00617980" w:rsidRDefault="00617980" w:rsidP="00617980">
      <w:pPr>
        <w:autoSpaceDE w:val="0"/>
        <w:autoSpaceDN w:val="0"/>
        <w:adjustRightInd w:val="0"/>
        <w:ind w:left="360"/>
        <w:rPr>
          <w:rFonts w:ascii="Arial" w:hAnsi="Arial" w:cs="Arial"/>
        </w:rPr>
      </w:pPr>
    </w:p>
    <w:p w:rsidR="005F2340" w:rsidRPr="00617980" w:rsidRDefault="005F2340">
      <w:pPr>
        <w:rPr>
          <w:rFonts w:ascii="Arial" w:hAnsi="Arial" w:cs="Arial"/>
        </w:rPr>
      </w:pPr>
    </w:p>
    <w:sectPr w:rsidR="005F2340" w:rsidRPr="006179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012BA"/>
    <w:multiLevelType w:val="multilevel"/>
    <w:tmpl w:val="4C68A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980"/>
    <w:rsid w:val="002D0240"/>
    <w:rsid w:val="005F2340"/>
    <w:rsid w:val="00617980"/>
    <w:rsid w:val="0070341C"/>
    <w:rsid w:val="00C8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CB7B5"/>
  <w15:chartTrackingRefBased/>
  <w15:docId w15:val="{B0B2BDB0-8B63-4D7E-B40B-B385B4AFF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1798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17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17980"/>
    <w:rPr>
      <w:b/>
      <w:bCs/>
    </w:rPr>
  </w:style>
  <w:style w:type="paragraph" w:styleId="Akapitzlist">
    <w:name w:val="List Paragraph"/>
    <w:basedOn w:val="Normalny"/>
    <w:uiPriority w:val="34"/>
    <w:qFormat/>
    <w:rsid w:val="006179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Aldona</dc:creator>
  <cp:keywords/>
  <dc:description/>
  <cp:lastModifiedBy>Aldona</cp:lastModifiedBy>
  <cp:revision>1</cp:revision>
  <dcterms:created xsi:type="dcterms:W3CDTF">2025-05-21T20:42:00Z</dcterms:created>
  <dcterms:modified xsi:type="dcterms:W3CDTF">2025-05-21T20:48:00Z</dcterms:modified>
</cp:coreProperties>
</file>